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2D" w:rsidRPr="0064363C" w:rsidRDefault="0027647C" w:rsidP="0027647C">
      <w:pPr>
        <w:spacing w:line="240" w:lineRule="auto"/>
        <w:jc w:val="both"/>
        <w:rPr>
          <w:bCs/>
        </w:rPr>
      </w:pPr>
      <w:r w:rsidRPr="0064363C">
        <w:t>D</w:t>
      </w:r>
      <w:r w:rsidRPr="0064363C">
        <w:rPr>
          <w:bCs/>
        </w:rPr>
        <w:t>et</w:t>
      </w:r>
      <w:r w:rsidR="00360FDC" w:rsidRPr="0064363C">
        <w:rPr>
          <w:bCs/>
        </w:rPr>
        <w:t xml:space="preserve">erminazione 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>01/2014</w:t>
      </w:r>
      <w:r w:rsidR="00360FDC" w:rsidRPr="0064363C">
        <w:rPr>
          <w:bCs/>
        </w:rPr>
        <w:t xml:space="preserve"> </w:t>
      </w:r>
      <w:r w:rsidRPr="0064363C">
        <w:rPr>
          <w:bCs/>
        </w:rPr>
        <w:t>-</w:t>
      </w:r>
      <w:r w:rsidR="00360FDC" w:rsidRPr="0064363C">
        <w:rPr>
          <w:bCs/>
        </w:rPr>
        <w:t xml:space="preserve"> Servizio di Tesoreria dell’Autorità d’Ambito n. 1 per il periodo dal 01/01/2014 al 31/12/2018. Nomina della commissione di gara.</w:t>
      </w:r>
    </w:p>
    <w:p w:rsidR="0027647C" w:rsidRPr="0064363C" w:rsidRDefault="0027647C" w:rsidP="0027647C">
      <w:pPr>
        <w:spacing w:line="240" w:lineRule="auto"/>
        <w:jc w:val="both"/>
        <w:rPr>
          <w:bCs/>
        </w:rPr>
      </w:pPr>
      <w:r w:rsidRPr="0064363C">
        <w:t>D</w:t>
      </w:r>
      <w:r w:rsidR="00360FDC" w:rsidRPr="0064363C">
        <w:rPr>
          <w:bCs/>
        </w:rPr>
        <w:t xml:space="preserve">eterminazione 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>02/2014</w:t>
      </w:r>
      <w:r w:rsidR="00360FDC" w:rsidRPr="0064363C">
        <w:rPr>
          <w:bCs/>
        </w:rPr>
        <w:t xml:space="preserve"> </w:t>
      </w:r>
      <w:r w:rsidRPr="0064363C">
        <w:rPr>
          <w:bCs/>
        </w:rPr>
        <w:t>-</w:t>
      </w:r>
      <w:r w:rsidR="00360FDC" w:rsidRPr="0064363C">
        <w:rPr>
          <w:bCs/>
        </w:rPr>
        <w:t xml:space="preserve"> </w:t>
      </w:r>
      <w:r w:rsidRPr="0064363C">
        <w:rPr>
          <w:bCs/>
        </w:rPr>
        <w:t>Corso di formazione audio-video on line “Gli acquisti di beni e servizi sul mercato elettronico” - Maggioli Editore.</w:t>
      </w:r>
      <w:r w:rsidR="00360FDC" w:rsidRPr="0064363C">
        <w:rPr>
          <w:bCs/>
        </w:rPr>
        <w:t xml:space="preserve"> </w:t>
      </w:r>
      <w:r w:rsidRPr="0064363C">
        <w:rPr>
          <w:bCs/>
        </w:rPr>
        <w:t>Esente da CIG - Determinazione AVCP n</w:t>
      </w:r>
      <w:r w:rsidR="00360FDC" w:rsidRPr="0064363C">
        <w:rPr>
          <w:bCs/>
        </w:rPr>
        <w:t xml:space="preserve"> </w:t>
      </w:r>
      <w:r w:rsidRPr="0064363C">
        <w:rPr>
          <w:bCs/>
        </w:rPr>
        <w:t>.4 del 07/07/2011 (punto 3.9).</w:t>
      </w:r>
      <w:r w:rsidR="00360FDC" w:rsidRPr="0064363C">
        <w:rPr>
          <w:bCs/>
        </w:rPr>
        <w:t xml:space="preserve"> Spesa complessiva € 149,00 esente IVA.</w:t>
      </w:r>
    </w:p>
    <w:p w:rsidR="00360FDC" w:rsidRPr="0064363C" w:rsidRDefault="0027647C" w:rsidP="00360FDC">
      <w:pPr>
        <w:suppressAutoHyphens/>
        <w:spacing w:after="0" w:line="240" w:lineRule="auto"/>
        <w:jc w:val="both"/>
        <w:rPr>
          <w:bCs/>
        </w:rPr>
      </w:pPr>
      <w:r w:rsidRPr="0064363C">
        <w:rPr>
          <w:bCs/>
        </w:rPr>
        <w:t>Determinazione</w:t>
      </w:r>
      <w:r w:rsidR="00360FDC" w:rsidRPr="0064363C">
        <w:rPr>
          <w:bCs/>
        </w:rPr>
        <w:t xml:space="preserve"> Dirigenziale </w:t>
      </w:r>
      <w:r w:rsidRPr="0064363C">
        <w:rPr>
          <w:bCs/>
        </w:rPr>
        <w:t>n.</w:t>
      </w:r>
      <w:r w:rsidR="0064363C" w:rsidRPr="0064363C">
        <w:rPr>
          <w:bCs/>
        </w:rPr>
        <w:t xml:space="preserve"> </w:t>
      </w:r>
      <w:r w:rsidRPr="0064363C">
        <w:rPr>
          <w:bCs/>
        </w:rPr>
        <w:t xml:space="preserve">03/2014 - </w:t>
      </w:r>
      <w:r w:rsidR="00360FDC" w:rsidRPr="0064363C">
        <w:rPr>
          <w:bCs/>
        </w:rPr>
        <w:t>Servizio di Tesoreria dell'Autorità d'Ambito n. 1. Dichiarazione di gara deserta.</w:t>
      </w:r>
    </w:p>
    <w:p w:rsidR="00360FDC" w:rsidRPr="0064363C" w:rsidRDefault="00360FDC" w:rsidP="00360FDC">
      <w:pPr>
        <w:suppressAutoHyphens/>
        <w:spacing w:after="0" w:line="240" w:lineRule="auto"/>
        <w:jc w:val="both"/>
        <w:rPr>
          <w:bCs/>
        </w:rPr>
      </w:pPr>
    </w:p>
    <w:p w:rsidR="0027647C" w:rsidRPr="0064363C" w:rsidRDefault="0027647C" w:rsidP="0027647C">
      <w:pPr>
        <w:spacing w:line="240" w:lineRule="auto"/>
        <w:jc w:val="both"/>
      </w:pPr>
      <w:r w:rsidRPr="0064363C">
        <w:rPr>
          <w:bCs/>
        </w:rPr>
        <w:t xml:space="preserve">Determinazione </w:t>
      </w:r>
      <w:r w:rsidR="00360FDC" w:rsidRPr="0064363C">
        <w:rPr>
          <w:bCs/>
        </w:rPr>
        <w:t xml:space="preserve">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 xml:space="preserve">04/2014 - </w:t>
      </w:r>
      <w:r w:rsidR="00360FDC" w:rsidRPr="0064363C">
        <w:rPr>
          <w:bCs/>
        </w:rPr>
        <w:t xml:space="preserve">Servizio di Tesoreria dell'Autorità d'ambito n. 1. </w:t>
      </w:r>
      <w:r w:rsidR="00360FDC" w:rsidRPr="0064363C">
        <w:t>Proroga del Servizio di Tesoreria a seguito di gara andata deserta.</w:t>
      </w:r>
    </w:p>
    <w:p w:rsidR="0027647C" w:rsidRPr="0064363C" w:rsidRDefault="0027647C" w:rsidP="0027647C">
      <w:pPr>
        <w:jc w:val="both"/>
        <w:rPr>
          <w:bCs/>
        </w:rPr>
      </w:pPr>
      <w:r w:rsidRPr="0064363C">
        <w:t>D</w:t>
      </w:r>
      <w:r w:rsidRPr="0064363C">
        <w:rPr>
          <w:bCs/>
        </w:rPr>
        <w:t>et</w:t>
      </w:r>
      <w:r w:rsidR="00360FDC" w:rsidRPr="0064363C">
        <w:rPr>
          <w:bCs/>
        </w:rPr>
        <w:t xml:space="preserve">erminazione Dirigenziale </w:t>
      </w:r>
      <w:r w:rsidRPr="0064363C">
        <w:rPr>
          <w:bCs/>
        </w:rPr>
        <w:t>n.</w:t>
      </w:r>
      <w:r w:rsidR="0064363C" w:rsidRPr="0064363C">
        <w:rPr>
          <w:bCs/>
        </w:rPr>
        <w:t xml:space="preserve"> </w:t>
      </w:r>
      <w:r w:rsidRPr="0064363C">
        <w:rPr>
          <w:bCs/>
        </w:rPr>
        <w:t>05/2014</w:t>
      </w:r>
      <w:r w:rsidR="00360FDC" w:rsidRPr="0064363C">
        <w:rPr>
          <w:bCs/>
        </w:rPr>
        <w:t xml:space="preserve"> – CIG: ZA40D58923 - </w:t>
      </w:r>
      <w:r w:rsidRPr="0064363C">
        <w:rPr>
          <w:bCs/>
        </w:rPr>
        <w:t xml:space="preserve">Rinnovo Servizi di accesso alla RUPAR a 100Mbps con connessione al </w:t>
      </w:r>
      <w:proofErr w:type="spellStart"/>
      <w:r w:rsidRPr="0064363C">
        <w:rPr>
          <w:bCs/>
        </w:rPr>
        <w:t>Bbone</w:t>
      </w:r>
      <w:proofErr w:type="spellEnd"/>
      <w:r w:rsidRPr="0064363C">
        <w:rPr>
          <w:bCs/>
        </w:rPr>
        <w:t xml:space="preserve"> </w:t>
      </w:r>
      <w:proofErr w:type="spellStart"/>
      <w:r w:rsidRPr="0064363C">
        <w:rPr>
          <w:bCs/>
        </w:rPr>
        <w:t>WiPIE</w:t>
      </w:r>
      <w:proofErr w:type="spellEnd"/>
      <w:r w:rsidRPr="0064363C">
        <w:rPr>
          <w:bCs/>
        </w:rPr>
        <w:t xml:space="preserve"> - N.</w:t>
      </w:r>
      <w:r w:rsidR="00360FDC" w:rsidRPr="0064363C">
        <w:rPr>
          <w:bCs/>
        </w:rPr>
        <w:t xml:space="preserve"> </w:t>
      </w:r>
      <w:r w:rsidRPr="0064363C">
        <w:rPr>
          <w:bCs/>
        </w:rPr>
        <w:t>1 Casella di Posta Elettronica Certificata e canone di manutenzione Servizio</w:t>
      </w:r>
      <w:r w:rsidR="0068640D">
        <w:rPr>
          <w:bCs/>
        </w:rPr>
        <w:t xml:space="preserve"> di </w:t>
      </w:r>
      <w:bookmarkStart w:id="0" w:name="_GoBack"/>
      <w:bookmarkEnd w:id="0"/>
      <w:r w:rsidR="00360FDC" w:rsidRPr="0064363C">
        <w:rPr>
          <w:bCs/>
        </w:rPr>
        <w:t>Protocollo ASP – Anno 2014 - Importo complessivo € 3.086,60 IVA</w:t>
      </w:r>
      <w:r w:rsidRPr="0064363C">
        <w:rPr>
          <w:bCs/>
        </w:rPr>
        <w:t xml:space="preserve"> compresa.</w:t>
      </w:r>
    </w:p>
    <w:p w:rsidR="0027647C" w:rsidRPr="0064363C" w:rsidRDefault="0027647C" w:rsidP="00360FDC">
      <w:pPr>
        <w:jc w:val="both"/>
        <w:rPr>
          <w:bCs/>
        </w:rPr>
      </w:pPr>
      <w:r w:rsidRPr="0064363C">
        <w:t>D</w:t>
      </w:r>
      <w:r w:rsidR="00360FDC" w:rsidRPr="0064363C">
        <w:rPr>
          <w:bCs/>
        </w:rPr>
        <w:t xml:space="preserve">eterminazione 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>06/2014</w:t>
      </w:r>
      <w:r w:rsidR="00360FDC" w:rsidRPr="0064363C">
        <w:rPr>
          <w:bCs/>
        </w:rPr>
        <w:t xml:space="preserve"> </w:t>
      </w:r>
      <w:r w:rsidRPr="0064363C">
        <w:rPr>
          <w:bCs/>
        </w:rPr>
        <w:t>-</w:t>
      </w:r>
      <w:r w:rsidR="00360FDC" w:rsidRPr="0064363C">
        <w:rPr>
          <w:bCs/>
        </w:rPr>
        <w:t xml:space="preserve"> </w:t>
      </w:r>
      <w:r w:rsidRPr="0064363C">
        <w:rPr>
          <w:bCs/>
        </w:rPr>
        <w:t>CIG: ZE30DBD266</w:t>
      </w:r>
      <w:r w:rsidR="00360FDC" w:rsidRPr="0064363C">
        <w:rPr>
          <w:bCs/>
        </w:rPr>
        <w:t xml:space="preserve"> </w:t>
      </w:r>
      <w:r w:rsidRPr="0064363C">
        <w:rPr>
          <w:bCs/>
        </w:rPr>
        <w:t>-</w:t>
      </w:r>
      <w:r w:rsidR="00360FDC" w:rsidRPr="0064363C">
        <w:rPr>
          <w:bCs/>
        </w:rPr>
        <w:t xml:space="preserve"> </w:t>
      </w:r>
      <w:r w:rsidRPr="0064363C">
        <w:rPr>
          <w:bCs/>
        </w:rPr>
        <w:t xml:space="preserve">Fornitura tramite </w:t>
      </w:r>
      <w:proofErr w:type="spellStart"/>
      <w:r w:rsidRPr="0064363C">
        <w:rPr>
          <w:bCs/>
        </w:rPr>
        <w:t>MePA</w:t>
      </w:r>
      <w:proofErr w:type="spellEnd"/>
      <w:r w:rsidRPr="0064363C">
        <w:rPr>
          <w:bCs/>
        </w:rPr>
        <w:t xml:space="preserve"> di materiale informatico per n.</w:t>
      </w:r>
      <w:r w:rsidR="00360FDC" w:rsidRPr="0064363C">
        <w:rPr>
          <w:bCs/>
        </w:rPr>
        <w:t xml:space="preserve"> </w:t>
      </w:r>
      <w:r w:rsidRPr="0064363C">
        <w:rPr>
          <w:bCs/>
        </w:rPr>
        <w:t>2 postazioni di lavoro.</w:t>
      </w:r>
      <w:r w:rsidR="00360FDC" w:rsidRPr="0064363C">
        <w:rPr>
          <w:bCs/>
        </w:rPr>
        <w:t xml:space="preserve"> </w:t>
      </w:r>
      <w:r w:rsidRPr="0064363C">
        <w:rPr>
          <w:bCs/>
        </w:rPr>
        <w:t>Ordine di fornitura n.</w:t>
      </w:r>
      <w:r w:rsidR="00360FDC" w:rsidRPr="0064363C">
        <w:rPr>
          <w:bCs/>
        </w:rPr>
        <w:t xml:space="preserve"> </w:t>
      </w:r>
      <w:r w:rsidRPr="0064363C">
        <w:rPr>
          <w:bCs/>
        </w:rPr>
        <w:t>1166466, import</w:t>
      </w:r>
      <w:r w:rsidR="00360FDC" w:rsidRPr="0064363C">
        <w:rPr>
          <w:bCs/>
        </w:rPr>
        <w:t>o complessivo € 2.117,92 IVA</w:t>
      </w:r>
      <w:r w:rsidRPr="0064363C">
        <w:rPr>
          <w:bCs/>
        </w:rPr>
        <w:t xml:space="preserve"> compresa.</w:t>
      </w:r>
    </w:p>
    <w:p w:rsidR="0027647C" w:rsidRPr="0064363C" w:rsidRDefault="0027647C" w:rsidP="0027647C">
      <w:pPr>
        <w:jc w:val="both"/>
        <w:rPr>
          <w:bCs/>
        </w:rPr>
      </w:pPr>
      <w:r w:rsidRPr="0064363C">
        <w:t>D</w:t>
      </w:r>
      <w:r w:rsidRPr="0064363C">
        <w:rPr>
          <w:bCs/>
        </w:rPr>
        <w:t>et</w:t>
      </w:r>
      <w:r w:rsidR="00360FDC" w:rsidRPr="0064363C">
        <w:rPr>
          <w:bCs/>
        </w:rPr>
        <w:t xml:space="preserve">erminazione 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>07/2014</w:t>
      </w:r>
      <w:r w:rsidR="00360FDC" w:rsidRPr="0064363C">
        <w:rPr>
          <w:bCs/>
        </w:rPr>
        <w:t xml:space="preserve"> – CIG: </w:t>
      </w:r>
      <w:r w:rsidRPr="0064363C">
        <w:rPr>
          <w:bCs/>
        </w:rPr>
        <w:t>55988637E7</w:t>
      </w:r>
      <w:r w:rsidR="00360FDC" w:rsidRPr="0064363C">
        <w:rPr>
          <w:bCs/>
        </w:rPr>
        <w:t xml:space="preserve"> </w:t>
      </w:r>
      <w:r w:rsidRPr="0064363C">
        <w:rPr>
          <w:bCs/>
        </w:rPr>
        <w:t>- Indizione di gara ad evidenza pubblica con aggiudicazione mediante procedura negoziata senza pubblicazione di bando ai sensi dell’art. 57 del D.</w:t>
      </w:r>
      <w:r w:rsidR="00360FDC" w:rsidRPr="0064363C">
        <w:rPr>
          <w:bCs/>
        </w:rPr>
        <w:t xml:space="preserve"> </w:t>
      </w:r>
      <w:proofErr w:type="spellStart"/>
      <w:r w:rsidRPr="0064363C">
        <w:rPr>
          <w:bCs/>
        </w:rPr>
        <w:t>Lgs</w:t>
      </w:r>
      <w:proofErr w:type="spellEnd"/>
      <w:r w:rsidR="00360FDC" w:rsidRPr="0064363C">
        <w:rPr>
          <w:bCs/>
        </w:rPr>
        <w:t>. n.</w:t>
      </w:r>
      <w:r w:rsidRPr="0064363C">
        <w:rPr>
          <w:bCs/>
        </w:rPr>
        <w:t xml:space="preserve"> 163/2006 e </w:t>
      </w:r>
      <w:proofErr w:type="spellStart"/>
      <w:r w:rsidRPr="0064363C">
        <w:rPr>
          <w:bCs/>
        </w:rPr>
        <w:t>s.m.</w:t>
      </w:r>
      <w:r w:rsidR="00360FDC" w:rsidRPr="0064363C">
        <w:rPr>
          <w:bCs/>
        </w:rPr>
        <w:t>i.</w:t>
      </w:r>
      <w:proofErr w:type="spellEnd"/>
      <w:r w:rsidRPr="0064363C">
        <w:rPr>
          <w:bCs/>
        </w:rPr>
        <w:t xml:space="preserve"> per la gestione del Servizio di Tesoreria.</w:t>
      </w:r>
    </w:p>
    <w:p w:rsidR="0027647C" w:rsidRPr="0064363C" w:rsidRDefault="00360FDC" w:rsidP="0027647C">
      <w:pPr>
        <w:jc w:val="both"/>
      </w:pPr>
      <w:r w:rsidRPr="0064363C">
        <w:rPr>
          <w:bCs/>
        </w:rPr>
        <w:t xml:space="preserve">Determinazione Dirigenziale </w:t>
      </w:r>
      <w:r w:rsidR="0027647C" w:rsidRPr="0064363C">
        <w:rPr>
          <w:bCs/>
        </w:rPr>
        <w:t>n.</w:t>
      </w:r>
      <w:r w:rsidRPr="0064363C">
        <w:rPr>
          <w:bCs/>
        </w:rPr>
        <w:t xml:space="preserve"> </w:t>
      </w:r>
      <w:r w:rsidR="0027647C" w:rsidRPr="0064363C">
        <w:rPr>
          <w:bCs/>
        </w:rPr>
        <w:t>08/2014</w:t>
      </w:r>
      <w:r w:rsidRPr="0064363C">
        <w:rPr>
          <w:bCs/>
        </w:rPr>
        <w:t xml:space="preserve"> </w:t>
      </w:r>
      <w:r w:rsidR="0027647C" w:rsidRPr="0064363C">
        <w:rPr>
          <w:bCs/>
        </w:rPr>
        <w:t>-</w:t>
      </w:r>
      <w:r w:rsidRPr="0064363C">
        <w:rPr>
          <w:bCs/>
        </w:rPr>
        <w:t xml:space="preserve"> </w:t>
      </w:r>
      <w:r w:rsidR="0027647C" w:rsidRPr="0064363C">
        <w:rPr>
          <w:bCs/>
        </w:rPr>
        <w:t xml:space="preserve">CIG: Z630DD1E98 - Interventi all'impianto elettrico e di rete. </w:t>
      </w:r>
      <w:r w:rsidRPr="0064363C">
        <w:t>Importo complessivo € 463,60 IVA</w:t>
      </w:r>
      <w:r w:rsidR="0027647C" w:rsidRPr="0064363C">
        <w:t xml:space="preserve"> compresa.</w:t>
      </w:r>
    </w:p>
    <w:p w:rsidR="0027647C" w:rsidRPr="0064363C" w:rsidRDefault="0027647C" w:rsidP="0027647C">
      <w:pPr>
        <w:jc w:val="both"/>
        <w:rPr>
          <w:bCs/>
        </w:rPr>
      </w:pPr>
      <w:r w:rsidRPr="0064363C">
        <w:t>D</w:t>
      </w:r>
      <w:r w:rsidRPr="0064363C">
        <w:rPr>
          <w:bCs/>
        </w:rPr>
        <w:t>et</w:t>
      </w:r>
      <w:r w:rsidR="00360FDC" w:rsidRPr="0064363C">
        <w:rPr>
          <w:bCs/>
        </w:rPr>
        <w:t xml:space="preserve">erminazione Dirigenziale </w:t>
      </w:r>
      <w:r w:rsidRPr="0064363C">
        <w:rPr>
          <w:bCs/>
        </w:rPr>
        <w:t>n.</w:t>
      </w:r>
      <w:r w:rsidR="00360FDC" w:rsidRPr="0064363C">
        <w:rPr>
          <w:bCs/>
        </w:rPr>
        <w:t xml:space="preserve"> </w:t>
      </w:r>
      <w:r w:rsidRPr="0064363C">
        <w:rPr>
          <w:bCs/>
        </w:rPr>
        <w:t>09/2014</w:t>
      </w:r>
      <w:r w:rsidR="00360FDC" w:rsidRPr="0064363C">
        <w:rPr>
          <w:bCs/>
        </w:rPr>
        <w:t xml:space="preserve"> – CIG:</w:t>
      </w:r>
      <w:r w:rsidRPr="0064363C">
        <w:rPr>
          <w:bCs/>
        </w:rPr>
        <w:t xml:space="preserve"> Z470DDAC14 </w:t>
      </w:r>
      <w:r w:rsidR="00360FDC" w:rsidRPr="0064363C">
        <w:rPr>
          <w:bCs/>
        </w:rPr>
        <w:t xml:space="preserve">- </w:t>
      </w:r>
      <w:r w:rsidRPr="0064363C">
        <w:rPr>
          <w:bCs/>
        </w:rPr>
        <w:t>Servizi di Gestione del Personale Anno 2014.</w:t>
      </w:r>
      <w:r w:rsidR="00360FDC" w:rsidRPr="0064363C">
        <w:rPr>
          <w:bCs/>
        </w:rPr>
        <w:t xml:space="preserve"> Importo complessivo € 123,42 IVA </w:t>
      </w:r>
      <w:r w:rsidRPr="0064363C">
        <w:rPr>
          <w:bCs/>
        </w:rPr>
        <w:t>compresa.</w:t>
      </w:r>
    </w:p>
    <w:p w:rsidR="0027647C" w:rsidRPr="0064363C" w:rsidRDefault="0027647C" w:rsidP="006032E8">
      <w:pPr>
        <w:spacing w:line="240" w:lineRule="auto"/>
        <w:jc w:val="both"/>
        <w:rPr>
          <w:bCs/>
        </w:rPr>
      </w:pPr>
      <w:r w:rsidRPr="0064363C">
        <w:t>D</w:t>
      </w:r>
      <w:r w:rsidR="00360FDC" w:rsidRPr="0064363C">
        <w:rPr>
          <w:bCs/>
        </w:rPr>
        <w:t>eterminazione Dirigenziale</w:t>
      </w:r>
      <w:r w:rsidRPr="0064363C">
        <w:rPr>
          <w:bCs/>
        </w:rPr>
        <w:t xml:space="preserve"> n. 10/2014 – CIG: Z970DEDB09 - Adesione alla Convenzione </w:t>
      </w:r>
      <w:proofErr w:type="spellStart"/>
      <w:r w:rsidRPr="0064363C">
        <w:rPr>
          <w:bCs/>
        </w:rPr>
        <w:t>Consip</w:t>
      </w:r>
      <w:proofErr w:type="spellEnd"/>
      <w:r w:rsidRPr="0064363C">
        <w:rPr>
          <w:bCs/>
        </w:rPr>
        <w:t xml:space="preserve"> S.p.A. per la fornitura annuale del servizio sostitutivo di mensa mediante buoni pasto cartacei. Importo complessivo della fornitura € 3.206,74 (IVA 4% compresa).</w:t>
      </w:r>
    </w:p>
    <w:p w:rsidR="006032E8" w:rsidRPr="0064363C" w:rsidRDefault="006032E8" w:rsidP="0064363C">
      <w:pPr>
        <w:suppressAutoHyphens/>
        <w:spacing w:after="0" w:line="240" w:lineRule="auto"/>
        <w:jc w:val="both"/>
        <w:rPr>
          <w:bCs/>
        </w:rPr>
      </w:pPr>
      <w:r w:rsidRPr="0064363C">
        <w:t>D</w:t>
      </w:r>
      <w:r w:rsidR="002734CF" w:rsidRPr="0064363C">
        <w:rPr>
          <w:bCs/>
        </w:rPr>
        <w:t xml:space="preserve">eterminazione Dirigenziale </w:t>
      </w:r>
      <w:r w:rsidRPr="0064363C">
        <w:rPr>
          <w:bCs/>
        </w:rPr>
        <w:t>n.</w:t>
      </w:r>
      <w:r w:rsidR="0064363C" w:rsidRPr="0064363C">
        <w:rPr>
          <w:bCs/>
        </w:rPr>
        <w:t xml:space="preserve"> </w:t>
      </w:r>
      <w:r w:rsidRPr="0064363C">
        <w:rPr>
          <w:bCs/>
        </w:rPr>
        <w:t>11/2014</w:t>
      </w:r>
      <w:r w:rsidR="002734CF" w:rsidRPr="0064363C">
        <w:rPr>
          <w:bCs/>
        </w:rPr>
        <w:t xml:space="preserve"> </w:t>
      </w:r>
      <w:r w:rsidRPr="0064363C">
        <w:rPr>
          <w:bCs/>
        </w:rPr>
        <w:t>-</w:t>
      </w:r>
      <w:r w:rsidR="002734CF" w:rsidRPr="0064363C">
        <w:rPr>
          <w:bCs/>
        </w:rPr>
        <w:t xml:space="preserve"> Servizio di Tesoreria dell'Autorità d'Ambito n.1. Dichiarazione di gara deserta.</w:t>
      </w:r>
    </w:p>
    <w:p w:rsidR="006032E8" w:rsidRPr="0064363C" w:rsidRDefault="006032E8" w:rsidP="0064363C">
      <w:pPr>
        <w:suppressAutoHyphens/>
        <w:spacing w:after="0" w:line="240" w:lineRule="auto"/>
        <w:jc w:val="both"/>
        <w:rPr>
          <w:bCs/>
        </w:rPr>
      </w:pPr>
    </w:p>
    <w:p w:rsidR="006032E8" w:rsidRPr="0064363C" w:rsidRDefault="006032E8" w:rsidP="0064363C">
      <w:pPr>
        <w:suppressAutoHyphens/>
        <w:spacing w:after="0" w:line="240" w:lineRule="auto"/>
        <w:jc w:val="both"/>
        <w:rPr>
          <w:bCs/>
        </w:rPr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</w:t>
      </w:r>
      <w:r w:rsidRPr="0064363C">
        <w:rPr>
          <w:bCs/>
        </w:rPr>
        <w:t>12/2014</w:t>
      </w:r>
      <w:r w:rsidR="0064363C" w:rsidRPr="0064363C">
        <w:rPr>
          <w:bCs/>
        </w:rPr>
        <w:t xml:space="preserve"> </w:t>
      </w:r>
      <w:r w:rsidRPr="0064363C">
        <w:rPr>
          <w:bCs/>
        </w:rPr>
        <w:t>-</w:t>
      </w:r>
      <w:r w:rsidR="0064363C" w:rsidRPr="0064363C">
        <w:rPr>
          <w:bCs/>
        </w:rPr>
        <w:t xml:space="preserve"> </w:t>
      </w:r>
      <w:r w:rsidRPr="0064363C">
        <w:rPr>
          <w:bCs/>
        </w:rPr>
        <w:t>Automezzo Fiat Grande Punto</w:t>
      </w:r>
      <w:r w:rsidR="0064363C" w:rsidRPr="0064363C">
        <w:rPr>
          <w:bCs/>
        </w:rPr>
        <w:t xml:space="preserve"> 1.3 </w:t>
      </w:r>
      <w:proofErr w:type="spellStart"/>
      <w:r w:rsidR="0064363C" w:rsidRPr="0064363C">
        <w:rPr>
          <w:bCs/>
        </w:rPr>
        <w:t>Multijet</w:t>
      </w:r>
      <w:proofErr w:type="spellEnd"/>
      <w:r w:rsidR="0064363C" w:rsidRPr="0064363C">
        <w:rPr>
          <w:bCs/>
        </w:rPr>
        <w:t xml:space="preserve"> 90cv </w:t>
      </w:r>
      <w:proofErr w:type="spellStart"/>
      <w:r w:rsidR="0064363C" w:rsidRPr="0064363C">
        <w:rPr>
          <w:bCs/>
        </w:rPr>
        <w:t>Dynamic</w:t>
      </w:r>
      <w:proofErr w:type="spellEnd"/>
      <w:r w:rsidR="0064363C" w:rsidRPr="0064363C">
        <w:rPr>
          <w:bCs/>
        </w:rPr>
        <w:t xml:space="preserve"> 5P </w:t>
      </w:r>
      <w:r w:rsidRPr="0064363C">
        <w:rPr>
          <w:bCs/>
        </w:rPr>
        <w:t>targata CZ658EX. Incarico alla Willis Italia S.p.A. di Milano per la relativa copertura assicurativa.</w:t>
      </w:r>
    </w:p>
    <w:p w:rsidR="0064363C" w:rsidRPr="0064363C" w:rsidRDefault="0064363C" w:rsidP="0064363C">
      <w:pPr>
        <w:spacing w:line="240" w:lineRule="auto"/>
        <w:jc w:val="both"/>
        <w:rPr>
          <w:bCs/>
        </w:rPr>
      </w:pPr>
    </w:p>
    <w:p w:rsidR="006032E8" w:rsidRPr="0064363C" w:rsidRDefault="006032E8" w:rsidP="0064363C">
      <w:pPr>
        <w:spacing w:line="240" w:lineRule="auto"/>
        <w:jc w:val="both"/>
        <w:rPr>
          <w:bCs/>
        </w:rPr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</w:t>
      </w:r>
      <w:r w:rsidRPr="0064363C">
        <w:rPr>
          <w:bCs/>
        </w:rPr>
        <w:t>13/2014</w:t>
      </w:r>
      <w:r w:rsidR="0064363C" w:rsidRPr="0064363C">
        <w:rPr>
          <w:bCs/>
        </w:rPr>
        <w:t xml:space="preserve"> </w:t>
      </w:r>
      <w:r w:rsidRPr="0064363C">
        <w:rPr>
          <w:bCs/>
        </w:rPr>
        <w:t>-</w:t>
      </w:r>
      <w:r w:rsidR="0064363C" w:rsidRPr="0064363C">
        <w:rPr>
          <w:bCs/>
        </w:rPr>
        <w:t xml:space="preserve"> </w:t>
      </w:r>
      <w:r w:rsidRPr="0064363C">
        <w:rPr>
          <w:bCs/>
        </w:rPr>
        <w:t>Personale a comando della Provincia del Verbano Cusio Ossola.</w:t>
      </w:r>
      <w:r w:rsidR="0064363C" w:rsidRPr="0064363C">
        <w:rPr>
          <w:bCs/>
        </w:rPr>
        <w:t xml:space="preserve"> </w:t>
      </w:r>
      <w:r w:rsidRPr="0064363C">
        <w:rPr>
          <w:bCs/>
        </w:rPr>
        <w:t>N.</w:t>
      </w:r>
      <w:r w:rsidR="0064363C" w:rsidRPr="0064363C">
        <w:rPr>
          <w:bCs/>
        </w:rPr>
        <w:t xml:space="preserve"> </w:t>
      </w:r>
      <w:r w:rsidRPr="0064363C">
        <w:rPr>
          <w:bCs/>
        </w:rPr>
        <w:t>2 dipendenti dal 17/02/2014 al 31/12/2014.</w:t>
      </w:r>
    </w:p>
    <w:p w:rsidR="00297226" w:rsidRPr="0064363C" w:rsidRDefault="00297226" w:rsidP="00297226">
      <w:pPr>
        <w:spacing w:line="300" w:lineRule="exact"/>
        <w:jc w:val="both"/>
        <w:rPr>
          <w:bCs/>
        </w:rPr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</w:t>
      </w:r>
      <w:r w:rsidRPr="0064363C">
        <w:rPr>
          <w:bCs/>
        </w:rPr>
        <w:t xml:space="preserve">14/2014 - </w:t>
      </w:r>
      <w:r w:rsidR="0064363C" w:rsidRPr="0064363C">
        <w:rPr>
          <w:bCs/>
        </w:rPr>
        <w:t>Costituzione del fondo per le politiche di sviluppo delle risorse umane e per la produttività per il personale delle categorie del comparto Regioni - Enti Locali per l'anno 2013.</w:t>
      </w:r>
    </w:p>
    <w:p w:rsidR="00297226" w:rsidRPr="0064363C" w:rsidRDefault="00297226" w:rsidP="00297226">
      <w:pPr>
        <w:spacing w:line="300" w:lineRule="exact"/>
        <w:rPr>
          <w:bCs/>
        </w:rPr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</w:t>
      </w:r>
      <w:r w:rsidRPr="0064363C">
        <w:rPr>
          <w:bCs/>
        </w:rPr>
        <w:t xml:space="preserve">15/2014 - </w:t>
      </w:r>
      <w:r w:rsidRPr="0064363C">
        <w:t>Attribuzione del compenso incentivante la produttività 201</w:t>
      </w:r>
      <w:r w:rsidRPr="0064363C">
        <w:rPr>
          <w:bCs/>
        </w:rPr>
        <w:t>3.</w:t>
      </w:r>
    </w:p>
    <w:p w:rsidR="00297226" w:rsidRPr="0064363C" w:rsidRDefault="00297226" w:rsidP="006032E8">
      <w:pPr>
        <w:spacing w:line="240" w:lineRule="auto"/>
        <w:jc w:val="both"/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16/2014 </w:t>
      </w:r>
      <w:r w:rsidRPr="0064363C">
        <w:rPr>
          <w:bCs/>
        </w:rPr>
        <w:t xml:space="preserve">- </w:t>
      </w:r>
      <w:r w:rsidRPr="0064363C">
        <w:t>Remunerazione dell’impegno individuale nel raggiungimento degli obiettivi realizzati dal personale dell’Autorità d’Ambito nell’anno 2013.</w:t>
      </w:r>
    </w:p>
    <w:p w:rsidR="00555F0C" w:rsidRPr="0064363C" w:rsidRDefault="0022583A" w:rsidP="006032E8">
      <w:pPr>
        <w:spacing w:line="240" w:lineRule="auto"/>
        <w:jc w:val="both"/>
      </w:pPr>
      <w:r w:rsidRPr="0064363C">
        <w:rPr>
          <w:bCs/>
        </w:rPr>
        <w:t>Determinazione Dirigenziale n.</w:t>
      </w:r>
      <w:r w:rsidR="0064363C" w:rsidRPr="0064363C">
        <w:rPr>
          <w:bCs/>
        </w:rPr>
        <w:t xml:space="preserve"> </w:t>
      </w:r>
      <w:r w:rsidRPr="0064363C">
        <w:rPr>
          <w:bCs/>
        </w:rPr>
        <w:t xml:space="preserve">17/2014 - </w:t>
      </w:r>
      <w:r w:rsidRPr="0064363C">
        <w:t>Liquidazione dell'indennità di risultato per l'anno 2013 al Direttore dell’Autorità d’Ambito.</w:t>
      </w:r>
    </w:p>
    <w:p w:rsidR="006032E8" w:rsidRPr="0064363C" w:rsidRDefault="006032E8" w:rsidP="006032E8">
      <w:pPr>
        <w:spacing w:line="240" w:lineRule="auto"/>
        <w:jc w:val="both"/>
      </w:pPr>
      <w:r w:rsidRPr="0064363C">
        <w:t>D</w:t>
      </w:r>
      <w:r w:rsidR="0064363C" w:rsidRPr="0064363C">
        <w:rPr>
          <w:bCs/>
        </w:rPr>
        <w:t>eterminazione Dirigenziale n. 18/2014 – CIG:</w:t>
      </w:r>
      <w:r w:rsidRPr="0064363C">
        <w:rPr>
          <w:bCs/>
        </w:rPr>
        <w:t xml:space="preserve"> Z360EBBAB8 – Affidamento per la gestione del Servizio di Tesoreria per il periodo 01/01/2014</w:t>
      </w:r>
      <w:r w:rsidR="0064363C" w:rsidRPr="0064363C">
        <w:rPr>
          <w:bCs/>
        </w:rPr>
        <w:t xml:space="preserve"> </w:t>
      </w:r>
      <w:r w:rsidRPr="0064363C">
        <w:rPr>
          <w:bCs/>
        </w:rPr>
        <w:t>-</w:t>
      </w:r>
      <w:r w:rsidR="0064363C" w:rsidRPr="0064363C">
        <w:rPr>
          <w:bCs/>
        </w:rPr>
        <w:t xml:space="preserve"> </w:t>
      </w:r>
      <w:r w:rsidRPr="0064363C">
        <w:rPr>
          <w:bCs/>
        </w:rPr>
        <w:t>31/12/2018.</w:t>
      </w:r>
    </w:p>
    <w:sectPr w:rsidR="006032E8" w:rsidRPr="0064363C" w:rsidSect="00703B5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6"/>
    <w:rsid w:val="0022583A"/>
    <w:rsid w:val="002734CF"/>
    <w:rsid w:val="0027647C"/>
    <w:rsid w:val="00297226"/>
    <w:rsid w:val="00360FDC"/>
    <w:rsid w:val="00555F0C"/>
    <w:rsid w:val="006032E8"/>
    <w:rsid w:val="0064363C"/>
    <w:rsid w:val="0068640D"/>
    <w:rsid w:val="00695366"/>
    <w:rsid w:val="00703B5F"/>
    <w:rsid w:val="00F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37D3-1DBE-4D35-9966-E63FCC7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2014-05-21T13:03:00Z</dcterms:created>
  <dcterms:modified xsi:type="dcterms:W3CDTF">2014-05-21T13:51:00Z</dcterms:modified>
</cp:coreProperties>
</file>